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36B2" w:rsidRPr="00EB44B3" w:rsidRDefault="00EF36B2" w:rsidP="00D81B4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 w:val="32"/>
          <w:szCs w:val="32"/>
        </w:rPr>
      </w:pPr>
      <w:r w:rsidRPr="00EB44B3">
        <w:rPr>
          <w:b/>
          <w:color w:val="000000"/>
          <w:sz w:val="32"/>
          <w:szCs w:val="32"/>
        </w:rPr>
        <w:t>FACULTY CURRICULUM VITA</w:t>
      </w:r>
    </w:p>
    <w:p w:rsidR="00D81B43" w:rsidRDefault="00D81B43" w:rsidP="00D81B4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3192"/>
        <w:gridCol w:w="3192"/>
        <w:gridCol w:w="1596"/>
        <w:gridCol w:w="1596"/>
      </w:tblGrid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NAME:  </w:t>
            </w:r>
            <w:r w:rsidRPr="00F22548">
              <w:rPr>
                <w:b/>
              </w:rPr>
              <w:t>Skip Willman</w:t>
            </w: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Pr="001542F9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u w:val="single"/>
              </w:rPr>
            </w:pPr>
            <w:r>
              <w:rPr>
                <w:color w:val="000000"/>
              </w:rPr>
              <w:t xml:space="preserve">DEPARTMENT:  </w:t>
            </w:r>
            <w:r w:rsidRPr="00F22548">
              <w:rPr>
                <w:b/>
              </w:rPr>
              <w:t>English</w:t>
            </w: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Pr="001542F9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u w:val="single"/>
              </w:rPr>
            </w:pPr>
            <w:r>
              <w:rPr>
                <w:color w:val="000000"/>
              </w:rPr>
              <w:t xml:space="preserve">RANK AND/OR TITLE:  </w:t>
            </w:r>
            <w:r w:rsidRPr="00F22548">
              <w:rPr>
                <w:b/>
              </w:rPr>
              <w:t>Associate Professor</w:t>
            </w: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  <w:r>
              <w:rPr>
                <w:color w:val="000000"/>
              </w:rPr>
              <w:t>EDUCATION:</w:t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</w:p>
          <w:p w:rsidR="00D81B43" w:rsidRPr="004B1D91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  <w:r w:rsidRPr="004B1D91">
              <w:rPr>
                <w:color w:val="000000"/>
                <w:u w:val="single"/>
              </w:rPr>
              <w:t>INSTITUTION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AREA OF</w:t>
            </w:r>
          </w:p>
          <w:p w:rsidR="00D81B43" w:rsidRPr="004B1D91" w:rsidRDefault="00D81B43" w:rsidP="00D81B43">
            <w:pPr>
              <w:tabs>
                <w:tab w:val="left" w:pos="-720"/>
                <w:tab w:val="left" w:pos="228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228"/>
              <w:rPr>
                <w:color w:val="000000"/>
                <w:u w:val="single"/>
              </w:rPr>
            </w:pPr>
            <w:r w:rsidRPr="004B1D91">
              <w:rPr>
                <w:color w:val="000000"/>
                <w:u w:val="single"/>
              </w:rPr>
              <w:t>SPECIALIZATION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</w:rPr>
            </w:pPr>
          </w:p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</w:rPr>
            </w:pPr>
            <w:r w:rsidRPr="004B1D91">
              <w:rPr>
                <w:color w:val="000000"/>
                <w:u w:val="single"/>
              </w:rPr>
              <w:t>DEGREE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  <w:p w:rsidR="00D81B43" w:rsidRPr="004B1D91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color w:val="000000"/>
                <w:u w:val="single"/>
              </w:rPr>
            </w:pPr>
            <w:r w:rsidRPr="004B1D91">
              <w:rPr>
                <w:color w:val="000000"/>
                <w:u w:val="single"/>
              </w:rPr>
              <w:t>EARNED</w:t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F22548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F22548">
              <w:rPr>
                <w:b/>
              </w:rPr>
              <w:t>Indiana University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English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F22548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F22548">
              <w:rPr>
                <w:b/>
              </w:rPr>
              <w:t xml:space="preserve">PhD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F22548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F22548">
              <w:rPr>
                <w:b/>
              </w:rPr>
              <w:t>1998</w:t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F22548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F22548">
              <w:rPr>
                <w:b/>
              </w:rPr>
              <w:t>Indiana University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English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F22548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F22548">
              <w:rPr>
                <w:b/>
              </w:rPr>
              <w:t>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F22548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F22548">
              <w:rPr>
                <w:b/>
              </w:rPr>
              <w:t>1992</w:t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F22548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F22548">
              <w:rPr>
                <w:b/>
              </w:rPr>
              <w:t>Brandeis University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English/Physics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F22548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F22548">
              <w:rPr>
                <w:b/>
              </w:rPr>
              <w:t>BA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F22548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</w:rPr>
            </w:pPr>
            <w:r w:rsidRPr="00F22548">
              <w:rPr>
                <w:b/>
              </w:rPr>
              <w:t>1990</w:t>
            </w: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  <w:u w:val="single"/>
              </w:rPr>
            </w:pP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</w:rPr>
            </w:pPr>
            <w:r>
              <w:rPr>
                <w:color w:val="000000"/>
              </w:rPr>
              <w:t>PREVIOUS PROFESSIONAL EXPERIENCE:</w:t>
            </w:r>
          </w:p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</w:p>
        </w:tc>
      </w:tr>
      <w:tr w:rsidR="00D81B43">
        <w:trPr>
          <w:trHeight w:val="45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4B1D91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  <w:r w:rsidRPr="004B1D91">
              <w:rPr>
                <w:color w:val="000000"/>
                <w:u w:val="single"/>
              </w:rPr>
              <w:t>FIRM/INSTITUTION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4B1D91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color w:val="000000"/>
                <w:u w:val="single"/>
              </w:rPr>
            </w:pPr>
            <w:r w:rsidRPr="004B1D91">
              <w:rPr>
                <w:color w:val="000000"/>
                <w:u w:val="single"/>
              </w:rPr>
              <w:t>POSITION/TITLE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43" w:rsidRPr="004B1D91" w:rsidRDefault="00D81B43" w:rsidP="00D81B43">
            <w:pPr>
              <w:tabs>
                <w:tab w:val="left" w:pos="-720"/>
                <w:tab w:val="left" w:pos="27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276"/>
              <w:rPr>
                <w:color w:val="000000"/>
                <w:u w:val="single"/>
              </w:rPr>
            </w:pPr>
            <w:r w:rsidRPr="004B1D91">
              <w:rPr>
                <w:color w:val="000000"/>
                <w:u w:val="single"/>
              </w:rPr>
              <w:t>DATES</w:t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Oberlin College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Visiting Assistant Professor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2001-02</w:t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Georgia Institute of Technology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Brittain Post-Doctoral Fellow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1999-2001</w:t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Indiana University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Instructor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1998-99</w:t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00932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 w:rsidRPr="00C51BB3"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1B43" w:rsidRPr="00C51BB3">
              <w:rPr>
                <w:b/>
                <w:color w:val="000000"/>
              </w:rPr>
              <w:instrText xml:space="preserve"> FORMTEXT </w:instrText>
            </w:r>
            <w:r w:rsidR="002366DD" w:rsidRPr="00D00932">
              <w:rPr>
                <w:b/>
                <w:color w:val="000000"/>
              </w:rPr>
            </w:r>
            <w:r w:rsidRPr="00C51BB3">
              <w:rPr>
                <w:b/>
                <w:color w:val="000000"/>
              </w:rPr>
              <w:fldChar w:fldCharType="separate"/>
            </w:r>
            <w:r w:rsidR="00D81B43" w:rsidRPr="00C51BB3">
              <w:rPr>
                <w:b/>
                <w:noProof/>
                <w:color w:val="000000"/>
              </w:rPr>
              <w:t xml:space="preserve">     </w:t>
            </w:r>
            <w:r w:rsidRPr="00C51BB3">
              <w:rPr>
                <w:b/>
                <w:color w:val="000000"/>
              </w:rPr>
              <w:fldChar w:fldCharType="end"/>
            </w:r>
          </w:p>
        </w:tc>
      </w:tr>
      <w:tr w:rsidR="00D81B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Indiana University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Associate Instructor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43" w:rsidRPr="00C51BB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1991-98</w:t>
            </w: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  <w:u w:val="single"/>
              </w:rPr>
            </w:pP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Default="00D81B43" w:rsidP="00D81B43">
            <w:pPr>
              <w:tabs>
                <w:tab w:val="left" w:pos="-720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b/>
                <w:color w:val="000000"/>
                <w:u w:val="single"/>
              </w:rPr>
            </w:pPr>
          </w:p>
        </w:tc>
      </w:tr>
      <w:tr w:rsidR="00D81B4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Pr="00AE2C1E" w:rsidRDefault="00D81B43" w:rsidP="00D81B43">
            <w:pPr>
              <w:pStyle w:val="ColorfulList-Accent11"/>
              <w:numPr>
                <w:ilvl w:val="0"/>
                <w:numId w:val="1"/>
              </w:numPr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45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SPECIAL HONORS OR RECOGNITIONS: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ind w:left="1267" w:hanging="720"/>
              <w:rPr>
                <w:szCs w:val="24"/>
              </w:rPr>
            </w:pPr>
            <w:r w:rsidRPr="00AE2C1E">
              <w:rPr>
                <w:szCs w:val="24"/>
              </w:rPr>
              <w:t>Marion L. Brittain Postdoctoral Teaching Fellowship, Georgia Institute of Technology, 1999-2001.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7" w:hanging="720"/>
              <w:rPr>
                <w:szCs w:val="24"/>
              </w:rPr>
            </w:pPr>
            <w:r w:rsidRPr="00AE2C1E">
              <w:rPr>
                <w:szCs w:val="24"/>
              </w:rPr>
              <w:t>Gene L. Branigin Dissertation-Year Fellowship, Indiana University College of Arts and Sciences, 1997.</w:t>
            </w:r>
          </w:p>
          <w:p w:rsidR="00D81B43" w:rsidRPr="00AE2C1E" w:rsidRDefault="00D81B43" w:rsidP="00D81B43">
            <w:pPr>
              <w:ind w:left="540" w:firstLine="720"/>
              <w:rPr>
                <w:szCs w:val="24"/>
              </w:rPr>
            </w:pP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  <w:r w:rsidRPr="00AE2C1E">
              <w:rPr>
                <w:szCs w:val="24"/>
              </w:rPr>
              <w:t>Josephine de Karman Fellowship, National Dissertation-Year Fellowship, 1997-1998.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  <w:r w:rsidRPr="00AE2C1E">
              <w:rPr>
                <w:szCs w:val="24"/>
              </w:rPr>
              <w:t>Wien National Scholar, Full Scholarship, Brandeis University, 1986-1990.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45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45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1"/>
              </w:numPr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450"/>
              <w:jc w:val="both"/>
              <w:rPr>
                <w:caps/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TEACHING AND ADVISING:</w:t>
            </w:r>
          </w:p>
          <w:p w:rsidR="00D81B43" w:rsidRPr="00AE2C1E" w:rsidRDefault="00D81B43" w:rsidP="00D81B43">
            <w:pPr>
              <w:pStyle w:val="ColorfulList-Accent11"/>
              <w:jc w:val="both"/>
              <w:rPr>
                <w:caps/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1"/>
                <w:numId w:val="2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Courses taught (concise listing of student numbers, student evaluations)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English 242: Survey of American Literature II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English 284: Introduction to Criticism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English 468/568: Contemporary Fiction (Postmodern Fiction)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English 468/568: Contemporary Fiction  (Fictions of Trauma)</w:t>
            </w:r>
          </w:p>
          <w:p w:rsidR="00A07836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English 485/585: Contemporary Criticism (From Marxism to Cultural Studies)</w:t>
            </w:r>
          </w:p>
          <w:p w:rsidR="00D81B43" w:rsidRPr="00AE2C1E" w:rsidRDefault="002366DD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English 489: Senior Capsto</w:t>
            </w:r>
            <w:r w:rsidR="00A07836">
              <w:rPr>
                <w:color w:val="000000"/>
                <w:szCs w:val="24"/>
              </w:rPr>
              <w:t>ne (Utopian/Dystopian Fiction)</w:t>
            </w:r>
          </w:p>
          <w:p w:rsidR="00634FD6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 xml:space="preserve">   English 734: Seminar on 20</w:t>
            </w:r>
            <w:r w:rsidRPr="00AE2C1E">
              <w:rPr>
                <w:color w:val="000000"/>
                <w:szCs w:val="24"/>
                <w:vertAlign w:val="superscript"/>
              </w:rPr>
              <w:t>th</w:t>
            </w:r>
            <w:r w:rsidRPr="00AE2C1E">
              <w:rPr>
                <w:color w:val="000000"/>
                <w:szCs w:val="24"/>
              </w:rPr>
              <w:t xml:space="preserve"> Century Fiction (Magical Realism)</w:t>
            </w:r>
          </w:p>
          <w:p w:rsidR="00634FD6" w:rsidRDefault="00634FD6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English 734: Seminar on 20</w:t>
            </w:r>
            <w:r w:rsidRPr="00634FD6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Century Studies (Postmodernism)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English 768: Seminar on Contemporary Fiction (Postmodernism)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English 786: Seminar on Literary Criticism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English 792: Seminar on Don DeLillo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Honors 110: Honors English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Honors 210: Interdisciplinary Civilization I (Conspiracy Theory)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Honors 210: Interdisciplinary Civilization I (Detective Fiction)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Honors 210: Interdisciplinary Civilization I (The Functions of Fantasy)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Honors 210: Interdisciplinary Civilization I (Cold War Espionage Fiction)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Honors 210: Interdisciplinary Civilization I (Utopian Fiction)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Honors 211: Interdisciplinary Civilization II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1"/>
                <w:numId w:val="2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Grants or applications for grants to support teaching or advising</w:t>
            </w:r>
          </w:p>
          <w:p w:rsidR="00D81B43" w:rsidRPr="00AE2C1E" w:rsidRDefault="00D81B43" w:rsidP="00D81B43">
            <w:pPr>
              <w:pStyle w:val="ColorfulList-Accent11"/>
              <w:numPr>
                <w:ilvl w:val="1"/>
                <w:numId w:val="2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Graduate student mentoring</w:t>
            </w:r>
          </w:p>
          <w:p w:rsidR="00D81B43" w:rsidRPr="00AE2C1E" w:rsidRDefault="00D81B43" w:rsidP="00D81B43">
            <w:pPr>
              <w:pStyle w:val="ColorfulList-Accent11"/>
              <w:numPr>
                <w:ilvl w:val="2"/>
                <w:numId w:val="3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 w:hanging="3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Doctoral, specialist, or masters students directed for whom you are the primary mentor (include especially students who completed degrees)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b/>
                <w:szCs w:val="24"/>
              </w:rPr>
            </w:pPr>
            <w:r w:rsidRPr="00AE2C1E">
              <w:rPr>
                <w:b/>
                <w:szCs w:val="24"/>
              </w:rPr>
              <w:t>PhD Students: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Paula Burns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Jeremy Christensen 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Dan Jones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Jennifer Moskowitz (Completed)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Lori Newcomb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b/>
                <w:szCs w:val="24"/>
              </w:rPr>
            </w:pPr>
            <w:r w:rsidRPr="00AE2C1E">
              <w:rPr>
                <w:b/>
                <w:szCs w:val="24"/>
              </w:rPr>
              <w:t>MA Students: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Rachel Cox</w:t>
            </w:r>
            <w:r>
              <w:rPr>
                <w:szCs w:val="24"/>
              </w:rPr>
              <w:t xml:space="preserve"> (Completed)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Simon Ferrell (Completed)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Chris Hemmelman</w:t>
            </w:r>
            <w:r>
              <w:rPr>
                <w:szCs w:val="24"/>
              </w:rPr>
              <w:t xml:space="preserve"> (Completed)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Katie Hodges</w:t>
            </w:r>
            <w:r w:rsidR="00A07836">
              <w:rPr>
                <w:szCs w:val="24"/>
              </w:rPr>
              <w:t xml:space="preserve"> (Completed)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Tom Klett (Completed) 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Melissa Zurovski</w:t>
            </w:r>
            <w:r>
              <w:rPr>
                <w:szCs w:val="24"/>
              </w:rPr>
              <w:t xml:space="preserve"> Lind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Eland Summers</w:t>
            </w:r>
            <w:r w:rsidR="00A07836">
              <w:rPr>
                <w:szCs w:val="24"/>
              </w:rPr>
              <w:t xml:space="preserve"> (Completed)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2"/>
                <w:numId w:val="3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 w:hanging="3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Graduate Student Committees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b/>
                <w:szCs w:val="24"/>
              </w:rPr>
            </w:pPr>
            <w:r w:rsidRPr="00AE2C1E">
              <w:rPr>
                <w:b/>
                <w:szCs w:val="24"/>
              </w:rPr>
              <w:t>PhD Committees: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Justin Blessinger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Christopher Bloss 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Keith Collette 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Sarah Den Boer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Sara Henning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Sean Johnston 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Valerie Kolbinger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Jason Murray 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Cecilia Ragaini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Joe Raiche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Warren Schlecht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Victor Singingeagle 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Brian Still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Brian Twenter 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Amy Walsh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Zachary Walter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b/>
                <w:szCs w:val="24"/>
              </w:rPr>
            </w:pPr>
            <w:r w:rsidRPr="00AE2C1E">
              <w:rPr>
                <w:b/>
                <w:szCs w:val="24"/>
              </w:rPr>
              <w:t>MA Committees: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Kristin Berg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Renee Della Fave 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Renee Ghazi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Vanessa Gorden 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Leah Hebner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Megan Mordhorst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Jami Olson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Katherine Pacza (Music)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Cynthia Robertson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Josh Sanger 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Daniel Schweitzer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Cody Spiegel (Fine Arts)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Chris Vondracek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 w:rsidRPr="00AE2C1E">
              <w:rPr>
                <w:szCs w:val="24"/>
              </w:rPr>
              <w:t>Amber Wilde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20" w:hanging="720"/>
              <w:jc w:val="both"/>
              <w:rPr>
                <w:szCs w:val="24"/>
              </w:rPr>
            </w:pPr>
            <w:r w:rsidRPr="00AE2C1E">
              <w:rPr>
                <w:color w:val="000000"/>
                <w:szCs w:val="24"/>
              </w:rPr>
              <w:t>Nonclassroom teaching (undergraduate research mentoring, internship experiences, workshops, etc.)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b/>
                <w:szCs w:val="24"/>
              </w:rPr>
            </w:pPr>
            <w:r w:rsidRPr="00AE2C1E">
              <w:rPr>
                <w:b/>
                <w:szCs w:val="24"/>
              </w:rPr>
              <w:t>Honors Thesis Committees: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Crystal Gorden (chair)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Laura Meyer (chair)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Bobbi Olson (chair)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Andrea Peterson (chair)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Jacqueline Wilber (chair)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Jamie Barnett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Chris Bordewyk</w:t>
            </w:r>
          </w:p>
          <w:p w:rsidR="00634FD6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Brad Haier</w:t>
            </w:r>
          </w:p>
          <w:p w:rsidR="00D81B43" w:rsidRPr="00AE2C1E" w:rsidRDefault="00634FD6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Andrew Hanson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</w:t>
            </w:r>
            <w:r>
              <w:rPr>
                <w:szCs w:val="24"/>
              </w:rPr>
              <w:t>Teniesha Kessler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AE2C1E">
              <w:rPr>
                <w:szCs w:val="24"/>
              </w:rPr>
              <w:t>Krystal Kirwan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Timothy Larsen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Maureen Koenig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AE2C1E">
              <w:rPr>
                <w:szCs w:val="24"/>
              </w:rPr>
              <w:t xml:space="preserve">Scott Pfahler 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Daniel Rohmiller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Jill Vinzant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Andrea Tucker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 xml:space="preserve">  Michael Ward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b/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b/>
                <w:color w:val="000000"/>
                <w:szCs w:val="24"/>
              </w:rPr>
            </w:pPr>
            <w:r w:rsidRPr="00AE2C1E">
              <w:rPr>
                <w:b/>
                <w:color w:val="000000"/>
                <w:szCs w:val="24"/>
              </w:rPr>
              <w:t>Independent Studies: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Chris Cady – 20</w:t>
            </w:r>
            <w:r w:rsidRPr="00AE2C1E">
              <w:rPr>
                <w:color w:val="000000"/>
                <w:szCs w:val="24"/>
                <w:vertAlign w:val="superscript"/>
              </w:rPr>
              <w:t>th</w:t>
            </w:r>
            <w:r w:rsidRPr="00AE2C1E">
              <w:rPr>
                <w:color w:val="000000"/>
                <w:szCs w:val="24"/>
              </w:rPr>
              <w:t xml:space="preserve"> Century War Literature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Jeremy Christensen – From Marxism to Cultural Studies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Rachel Cox – Marxism and Harry Potter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Patti DiMond – Literary Criticism</w:t>
            </w:r>
          </w:p>
          <w:p w:rsidR="00634FD6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 xml:space="preserve">Kelly Duling – </w:t>
            </w:r>
            <w:r w:rsidRPr="00AE2C1E">
              <w:rPr>
                <w:i/>
                <w:color w:val="000000"/>
                <w:szCs w:val="24"/>
              </w:rPr>
              <w:t>Twin Peaks</w:t>
            </w:r>
            <w:r w:rsidRPr="00AE2C1E">
              <w:rPr>
                <w:color w:val="000000"/>
                <w:szCs w:val="24"/>
              </w:rPr>
              <w:t xml:space="preserve"> and Theory</w:t>
            </w:r>
          </w:p>
          <w:p w:rsidR="00D81B43" w:rsidRPr="00AE2C1E" w:rsidRDefault="00634FD6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Danielle Harms – Fiction of Don DeLillo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Dan Jones – From Marxism to Cultural Studies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Sayaka Kanade – The Construction of Knowledge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Teniesha Kessler – Fictions of Trauma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Laura Nesson – Postmodern Drama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Jennifer Moskowitz – Postmodernism and Children’s Literature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Cecilia Ragaini – Multicultural Autobiograhy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Cecilia Ragaini – Multicultural Literature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Joe Raiche – Psychoanalysis (Freud, Lacan, and Žižek)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Courtney Wika – Children’s Literature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 Discover Projects:</w:t>
            </w:r>
          </w:p>
          <w:p w:rsidR="00D81B43" w:rsidRPr="0085398F" w:rsidRDefault="00634FD6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Noel Goetzinger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b/>
                <w:color w:val="000000"/>
                <w:szCs w:val="24"/>
              </w:rPr>
            </w:pPr>
            <w:r w:rsidRPr="00AE2C1E">
              <w:rPr>
                <w:b/>
                <w:color w:val="000000"/>
                <w:szCs w:val="24"/>
              </w:rPr>
              <w:t>Workshops: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Graduate Student Workshop – Publishing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Graduate Student Workshop – The Job Market (CVs and Cover Letters)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Graduate Student Workshop – Literary Theory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Graduate Student Workshop – Conferences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Graduate Student Workshop – MA Exam (New Format)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44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Graduate Student Workshop – CV Open House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Advising</w:t>
            </w:r>
          </w:p>
          <w:p w:rsidR="00D81B43" w:rsidRPr="00AE2C1E" w:rsidRDefault="00634FD6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</w:t>
            </w:r>
            <w:r w:rsidR="00D81B43">
              <w:rPr>
                <w:color w:val="000000"/>
                <w:szCs w:val="24"/>
              </w:rPr>
              <w:t xml:space="preserve">   </w:t>
            </w:r>
            <w:r w:rsidR="00D81B43" w:rsidRPr="00AE2C1E">
              <w:rPr>
                <w:color w:val="000000"/>
                <w:szCs w:val="24"/>
              </w:rPr>
              <w:t>Graduate Students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4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Development of teaching strategies, assessments, methods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English 284 Introduction to Criticism Committee (2005)</w:t>
            </w:r>
          </w:p>
          <w:p w:rsidR="00634FD6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 xml:space="preserve">English 284 General Education Requirement Realignment </w:t>
            </w:r>
          </w:p>
          <w:p w:rsidR="00D81B43" w:rsidRPr="00AE2C1E" w:rsidRDefault="00634FD6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 and PhD Assessment Rubric Redesign (2013)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5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5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RESEARCH/CREATIVE ACTIVITY</w:t>
            </w:r>
          </w:p>
          <w:p w:rsidR="00D81B43" w:rsidRPr="00AE2C1E" w:rsidRDefault="00D81B43" w:rsidP="00D81B43">
            <w:p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45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(You may omit any section that is not applicable.  For multiauthor or multiple-participant work, a very brief indication of your role will be helpful to reviewers, e.g., PI/Co-Investigator or primary author responsible for 80% of work.)</w:t>
            </w:r>
          </w:p>
          <w:p w:rsidR="00D81B43" w:rsidRPr="00AE2C1E" w:rsidRDefault="00D81B43" w:rsidP="00D81B43">
            <w:p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45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6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Research Publications (Please give complete citations, most recent work cited first.  Please include the manuscripts of any accepted or submitted work you wish to have included in your evaluation.)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b/>
                <w:szCs w:val="24"/>
              </w:rPr>
            </w:pPr>
            <w:r w:rsidRPr="00AE2C1E">
              <w:rPr>
                <w:b/>
                <w:szCs w:val="24"/>
              </w:rPr>
              <w:t>Complete List of Publications: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“Spectres of Marx in Thomas Pynchon’s </w:t>
            </w:r>
            <w:r w:rsidRPr="00080A96">
              <w:rPr>
                <w:i/>
                <w:szCs w:val="24"/>
              </w:rPr>
              <w:t>Vineland</w:t>
            </w:r>
            <w:r w:rsidRPr="00AE2C1E">
              <w:rPr>
                <w:szCs w:val="24"/>
              </w:rPr>
              <w:t xml:space="preserve">.” </w:t>
            </w:r>
            <w:r w:rsidRPr="00AE2C1E">
              <w:rPr>
                <w:i/>
                <w:szCs w:val="24"/>
              </w:rPr>
              <w:t>Critique: Studies in Contemporary Fiction</w:t>
            </w:r>
            <w:r>
              <w:rPr>
                <w:szCs w:val="24"/>
              </w:rPr>
              <w:t xml:space="preserve"> 51 (2010): 198-222.</w:t>
            </w:r>
          </w:p>
          <w:p w:rsidR="00D81B43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Rev. of </w:t>
            </w:r>
            <w:r w:rsidRPr="00AE2C1E">
              <w:rPr>
                <w:i/>
                <w:szCs w:val="24"/>
              </w:rPr>
              <w:t>Apocalyptic Dread: American Film at the Turn of the Millennium</w:t>
            </w:r>
            <w:r w:rsidRPr="00AE2C1E">
              <w:rPr>
                <w:szCs w:val="24"/>
              </w:rPr>
              <w:t xml:space="preserve">, by Kirsten Moana Thompson. </w:t>
            </w:r>
            <w:r w:rsidRPr="00AE2C1E">
              <w:rPr>
                <w:i/>
                <w:szCs w:val="24"/>
              </w:rPr>
              <w:t>Symploke: A Journal for the Intermingling of Literary, Cultural, and Theoretical Scholarship</w:t>
            </w:r>
            <w:r w:rsidRPr="00AE2C1E">
              <w:rPr>
                <w:szCs w:val="24"/>
              </w:rPr>
              <w:t xml:space="preserve"> 16.1-2 (2008): 331-33.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“Misrecognition and the Gaze in Stanley Elkin’s </w:t>
            </w:r>
            <w:r w:rsidRPr="00AE2C1E">
              <w:rPr>
                <w:i/>
                <w:szCs w:val="24"/>
              </w:rPr>
              <w:t>The Magic Kingdom</w:t>
            </w:r>
            <w:r w:rsidRPr="00AE2C1E">
              <w:rPr>
                <w:szCs w:val="24"/>
              </w:rPr>
              <w:t xml:space="preserve">.” </w:t>
            </w:r>
            <w:r w:rsidRPr="00AE2C1E">
              <w:rPr>
                <w:i/>
                <w:szCs w:val="24"/>
              </w:rPr>
              <w:t>Casebook on Stanley Elkin’s</w:t>
            </w:r>
            <w:r w:rsidRPr="00AE2C1E">
              <w:rPr>
                <w:szCs w:val="24"/>
              </w:rPr>
              <w:t xml:space="preserve"> The Magic Kingdom. Ed. David C. Dougherty. New York: Dalkey Archive Press, 2006. &lt;http://www.dalkeyarchive/casebooks/casebook_magic/willman.pdf&gt;.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Rev. of </w:t>
            </w:r>
            <w:r w:rsidRPr="00AE2C1E">
              <w:rPr>
                <w:i/>
                <w:szCs w:val="24"/>
              </w:rPr>
              <w:t>The Politics of James Bond: From Fleming’s Novels to the Big Screen</w:t>
            </w:r>
            <w:r w:rsidRPr="00AE2C1E">
              <w:rPr>
                <w:szCs w:val="24"/>
              </w:rPr>
              <w:t xml:space="preserve">, by Jeremy Black.  </w:t>
            </w:r>
            <w:r w:rsidRPr="00AE2C1E">
              <w:rPr>
                <w:i/>
                <w:szCs w:val="24"/>
              </w:rPr>
              <w:t>Symploke: A Journal for the Intermingling of Literary, Cultural and Theoretical Scholarship</w:t>
            </w:r>
            <w:r w:rsidRPr="00AE2C1E">
              <w:rPr>
                <w:szCs w:val="24"/>
              </w:rPr>
              <w:t xml:space="preserve"> 13.1-2 (2005): 350-2.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Edited with Edward Comentale and Stephen Watt. </w:t>
            </w:r>
            <w:r w:rsidRPr="00AE2C1E">
              <w:rPr>
                <w:i/>
                <w:szCs w:val="24"/>
              </w:rPr>
              <w:t>Ian Fleming and James Bond: The Cultural Politics of 007</w:t>
            </w:r>
            <w:r w:rsidRPr="00AE2C1E">
              <w:rPr>
                <w:szCs w:val="24"/>
              </w:rPr>
              <w:t>. Bloomington, IN: Indiana UP, 2005.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With Edward Comentale and Stephen Watt. “Introduction.” </w:t>
            </w:r>
            <w:r w:rsidRPr="00AE2C1E">
              <w:rPr>
                <w:i/>
                <w:szCs w:val="24"/>
              </w:rPr>
              <w:t>Ian Fleming and James Bond: The Cultural Politics of 007</w:t>
            </w:r>
            <w:r w:rsidRPr="00AE2C1E">
              <w:rPr>
                <w:szCs w:val="24"/>
              </w:rPr>
              <w:t>. Bloomington, IN: Indiana UP, 2005. xi-xxiii.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“The Kennedys, Fleming, and Cuba: Bond’s Foreign Policy.” </w:t>
            </w:r>
            <w:r w:rsidRPr="00AE2C1E">
              <w:rPr>
                <w:i/>
                <w:szCs w:val="24"/>
              </w:rPr>
              <w:t>Ian Fleming and James Bond: The Cultural Politics of 007</w:t>
            </w:r>
            <w:r w:rsidRPr="00AE2C1E">
              <w:rPr>
                <w:szCs w:val="24"/>
              </w:rPr>
              <w:t>. Ed. Edward Comentale, Stephen Watt, and Skip Willman. Bloomington, IN: Indiana UP, 2005. 176-99.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“Spinning Paranoia: The Antinomy of Conspiracy and Contingency in Postmodern Culture.” </w:t>
            </w:r>
            <w:r w:rsidRPr="00AE2C1E">
              <w:rPr>
                <w:i/>
                <w:szCs w:val="24"/>
              </w:rPr>
              <w:t>Conspiracy Nation: The Politics of Paranoia in Postwar America</w:t>
            </w:r>
            <w:r w:rsidRPr="00AE2C1E">
              <w:rPr>
                <w:szCs w:val="24"/>
              </w:rPr>
              <w:t>. Ed. Peter Knight. New York: New York UP, 2002.  21-39.</w:t>
            </w:r>
          </w:p>
          <w:p w:rsidR="00D81B43" w:rsidRPr="00AE2C1E" w:rsidRDefault="00D81B43" w:rsidP="00D81B43">
            <w:pPr>
              <w:ind w:left="540" w:firstLine="720"/>
              <w:rPr>
                <w:szCs w:val="24"/>
              </w:rPr>
            </w:pP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  <w:r w:rsidRPr="00AE2C1E">
              <w:rPr>
                <w:szCs w:val="24"/>
              </w:rPr>
              <w:t xml:space="preserve">“Art after Dealey Plaza: DeLillo’s </w:t>
            </w:r>
            <w:r w:rsidRPr="00AE2C1E">
              <w:rPr>
                <w:i/>
                <w:szCs w:val="24"/>
              </w:rPr>
              <w:t>Libra</w:t>
            </w:r>
            <w:r w:rsidRPr="00AE2C1E">
              <w:rPr>
                <w:szCs w:val="24"/>
              </w:rPr>
              <w:t xml:space="preserve">.” </w:t>
            </w:r>
            <w:r w:rsidRPr="00AE2C1E">
              <w:rPr>
                <w:i/>
                <w:szCs w:val="24"/>
              </w:rPr>
              <w:t>Modern Fiction Studies</w:t>
            </w:r>
            <w:r w:rsidRPr="00AE2C1E">
              <w:rPr>
                <w:szCs w:val="24"/>
              </w:rPr>
              <w:t xml:space="preserve"> 45.3 (1999): 621-40.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“Traversing the Fantasies of the JFK Assassination: Conspiracy and Contingency in DeLillo’s </w:t>
            </w:r>
            <w:r w:rsidRPr="00AE2C1E">
              <w:rPr>
                <w:i/>
                <w:szCs w:val="24"/>
              </w:rPr>
              <w:t>Libra</w:t>
            </w:r>
            <w:r w:rsidRPr="00AE2C1E">
              <w:rPr>
                <w:szCs w:val="24"/>
              </w:rPr>
              <w:t xml:space="preserve">.”  </w:t>
            </w:r>
            <w:r w:rsidRPr="00AE2C1E">
              <w:rPr>
                <w:i/>
                <w:szCs w:val="24"/>
              </w:rPr>
              <w:t>Contemporary Literature</w:t>
            </w:r>
            <w:r w:rsidRPr="00AE2C1E">
              <w:rPr>
                <w:szCs w:val="24"/>
              </w:rPr>
              <w:t xml:space="preserve"> 39.3 (1998): 405-33.</w:t>
            </w:r>
          </w:p>
          <w:p w:rsidR="00D81B43" w:rsidRPr="00AE2C1E" w:rsidRDefault="00D81B43" w:rsidP="00D81B43">
            <w:pPr>
              <w:rPr>
                <w:szCs w:val="24"/>
              </w:rPr>
            </w:pP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  <w:r w:rsidRPr="00AE2C1E">
              <w:rPr>
                <w:b/>
                <w:szCs w:val="24"/>
              </w:rPr>
              <w:t>Unpublished Research Completed or in Progress: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Book Project: </w:t>
            </w:r>
            <w:r w:rsidRPr="00AE2C1E">
              <w:rPr>
                <w:i/>
                <w:szCs w:val="24"/>
              </w:rPr>
              <w:t>Cold War Catastrophes: Intelligence Failures in Post-World War Two Fiction</w:t>
            </w:r>
            <w:r w:rsidRPr="00AE2C1E">
              <w:rPr>
                <w:szCs w:val="24"/>
              </w:rPr>
              <w:t xml:space="preserve">. In progress. </w:t>
            </w:r>
            <w:r w:rsidR="00EF36B2">
              <w:rPr>
                <w:szCs w:val="24"/>
              </w:rPr>
              <w:t>All chapters drafted and critiqued in English Department faculty writing group.</w:t>
            </w:r>
          </w:p>
          <w:p w:rsidR="00D81B43" w:rsidRPr="00AE2C1E" w:rsidRDefault="00EF36B2" w:rsidP="00D81B43">
            <w:pPr>
              <w:ind w:left="1980" w:hanging="720"/>
              <w:rPr>
                <w:szCs w:val="24"/>
              </w:rPr>
            </w:pPr>
            <w:r>
              <w:rPr>
                <w:szCs w:val="24"/>
              </w:rPr>
              <w:t>Introduction: Begun</w:t>
            </w:r>
          </w:p>
          <w:p w:rsidR="00D81B43" w:rsidRPr="00AE2C1E" w:rsidRDefault="00D81B43" w:rsidP="00D81B43">
            <w:pPr>
              <w:ind w:left="1980" w:hanging="720"/>
              <w:rPr>
                <w:szCs w:val="24"/>
              </w:rPr>
            </w:pPr>
            <w:r>
              <w:rPr>
                <w:szCs w:val="24"/>
              </w:rPr>
              <w:t>Chapter One</w:t>
            </w:r>
            <w:r w:rsidRPr="00AE2C1E">
              <w:rPr>
                <w:szCs w:val="24"/>
              </w:rPr>
              <w:t xml:space="preserve">: Trauma and Intelligence: The Burgess and Maclean Defection in Ian Fleming’s </w:t>
            </w:r>
            <w:r w:rsidRPr="00080A96">
              <w:rPr>
                <w:i/>
                <w:szCs w:val="24"/>
              </w:rPr>
              <w:t>From Russia with Love</w:t>
            </w:r>
            <w:r>
              <w:rPr>
                <w:szCs w:val="24"/>
              </w:rPr>
              <w:t xml:space="preserve"> (56</w:t>
            </w:r>
            <w:r w:rsidRPr="00AE2C1E">
              <w:rPr>
                <w:szCs w:val="24"/>
              </w:rPr>
              <w:t xml:space="preserve"> manuscript pages)</w:t>
            </w:r>
          </w:p>
          <w:p w:rsidR="00D81B43" w:rsidRPr="00AE2C1E" w:rsidRDefault="00D81B43" w:rsidP="00D81B43">
            <w:pPr>
              <w:ind w:left="1980" w:hanging="720"/>
              <w:rPr>
                <w:szCs w:val="24"/>
              </w:rPr>
            </w:pPr>
            <w:r>
              <w:rPr>
                <w:szCs w:val="24"/>
              </w:rPr>
              <w:t>Chapter Two</w:t>
            </w:r>
            <w:r w:rsidRPr="00AE2C1E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Reconstructing “the Citadel”: The </w:t>
            </w:r>
            <w:r w:rsidRPr="00AE2C1E">
              <w:rPr>
                <w:szCs w:val="24"/>
              </w:rPr>
              <w:t xml:space="preserve">Philby </w:t>
            </w:r>
            <w:r>
              <w:rPr>
                <w:szCs w:val="24"/>
              </w:rPr>
              <w:t>Case in the Fiction of John le Carré</w:t>
            </w:r>
            <w:r w:rsidRPr="00AE2C1E">
              <w:rPr>
                <w:szCs w:val="24"/>
              </w:rPr>
              <w:t xml:space="preserve"> </w:t>
            </w:r>
            <w:r>
              <w:rPr>
                <w:szCs w:val="24"/>
              </w:rPr>
              <w:t>(45</w:t>
            </w:r>
            <w:r w:rsidRPr="00AE2C1E">
              <w:rPr>
                <w:szCs w:val="24"/>
              </w:rPr>
              <w:t xml:space="preserve"> manuscript pages)</w:t>
            </w:r>
          </w:p>
          <w:p w:rsidR="00D81B43" w:rsidRPr="00AE2C1E" w:rsidRDefault="00D81B43" w:rsidP="00D81B43">
            <w:pPr>
              <w:ind w:left="1980" w:hanging="720"/>
              <w:rPr>
                <w:szCs w:val="24"/>
              </w:rPr>
            </w:pPr>
            <w:r>
              <w:rPr>
                <w:szCs w:val="24"/>
              </w:rPr>
              <w:t>Chapter Three</w:t>
            </w:r>
            <w:r w:rsidRPr="00AE2C1E">
              <w:rPr>
                <w:szCs w:val="24"/>
              </w:rPr>
              <w:t xml:space="preserve">: Salvaging the Cold War Dominant Fiction: CIA History in Robert Littell’s </w:t>
            </w:r>
            <w:r w:rsidRPr="00080A96">
              <w:rPr>
                <w:i/>
                <w:szCs w:val="24"/>
              </w:rPr>
              <w:t>The Company</w:t>
            </w:r>
            <w:r>
              <w:rPr>
                <w:szCs w:val="24"/>
              </w:rPr>
              <w:t xml:space="preserve"> (44</w:t>
            </w:r>
            <w:r w:rsidRPr="00AE2C1E">
              <w:rPr>
                <w:szCs w:val="24"/>
              </w:rPr>
              <w:t xml:space="preserve"> manuscript pages)</w:t>
            </w:r>
          </w:p>
          <w:p w:rsidR="00D81B43" w:rsidRPr="00EF36B2" w:rsidRDefault="00D81B43" w:rsidP="00D81B43">
            <w:pPr>
              <w:ind w:left="1980" w:hanging="720"/>
              <w:rPr>
                <w:szCs w:val="24"/>
              </w:rPr>
            </w:pPr>
            <w:r>
              <w:rPr>
                <w:szCs w:val="24"/>
              </w:rPr>
              <w:t>Chapter Four</w:t>
            </w:r>
            <w:r w:rsidRPr="00AE2C1E">
              <w:rPr>
                <w:szCs w:val="24"/>
              </w:rPr>
              <w:t xml:space="preserve">: </w:t>
            </w:r>
            <w:r w:rsidR="00EF36B2">
              <w:rPr>
                <w:szCs w:val="24"/>
              </w:rPr>
              <w:t xml:space="preserve">Between the “Theater of Paranoia” and the “Cinema of Cynicism”: The Secret History of the CIA in Norman Mailer’s </w:t>
            </w:r>
            <w:r w:rsidR="00EF36B2">
              <w:rPr>
                <w:i/>
                <w:szCs w:val="24"/>
              </w:rPr>
              <w:t>Harlot’s Ghost</w:t>
            </w:r>
            <w:r w:rsidR="00EF36B2">
              <w:rPr>
                <w:szCs w:val="24"/>
              </w:rPr>
              <w:t xml:space="preserve"> (76 pages)</w:t>
            </w:r>
          </w:p>
          <w:p w:rsidR="00EF36B2" w:rsidRDefault="00D81B43" w:rsidP="00D81B43">
            <w:pPr>
              <w:ind w:left="1980" w:hanging="720"/>
              <w:rPr>
                <w:szCs w:val="24"/>
              </w:rPr>
            </w:pPr>
            <w:r>
              <w:rPr>
                <w:szCs w:val="24"/>
              </w:rPr>
              <w:t>Chapter Five</w:t>
            </w:r>
            <w:r w:rsidRPr="00AE2C1E">
              <w:rPr>
                <w:szCs w:val="24"/>
              </w:rPr>
              <w:t xml:space="preserve">: </w:t>
            </w:r>
            <w:r w:rsidR="00EF36B2">
              <w:t>The Politics of Demythologization: The Underworld USA Trilogy of James Ellroy (46 pages)</w:t>
            </w:r>
          </w:p>
          <w:p w:rsidR="00EF36B2" w:rsidRDefault="00EF36B2" w:rsidP="00D81B43">
            <w:pPr>
              <w:ind w:left="1980" w:hanging="720"/>
              <w:rPr>
                <w:szCs w:val="24"/>
              </w:rPr>
            </w:pPr>
            <w:r>
              <w:rPr>
                <w:szCs w:val="24"/>
              </w:rPr>
              <w:t>Chapter Six: In the Wake of the Church Committee: Don DeLillo and the CIA (68</w:t>
            </w:r>
            <w:r w:rsidR="00D81B43" w:rsidRPr="00AE2C1E">
              <w:rPr>
                <w:szCs w:val="24"/>
              </w:rPr>
              <w:t xml:space="preserve"> pages)</w:t>
            </w:r>
          </w:p>
          <w:p w:rsidR="00D81B43" w:rsidRPr="00AE2C1E" w:rsidRDefault="00D81B43" w:rsidP="00D81B43">
            <w:pPr>
              <w:ind w:left="1980" w:hanging="720"/>
              <w:rPr>
                <w:szCs w:val="24"/>
              </w:rPr>
            </w:pPr>
            <w:r>
              <w:rPr>
                <w:szCs w:val="24"/>
              </w:rPr>
              <w:t>Conclusion: Planned</w:t>
            </w:r>
          </w:p>
          <w:p w:rsidR="00D81B43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Journal Article: “Auster the Symptom: Contingency and the Decline of the Paternal </w:t>
            </w:r>
            <w:r>
              <w:rPr>
                <w:szCs w:val="24"/>
              </w:rPr>
              <w:t>Metaphor.” Revising for resubmission to</w:t>
            </w:r>
            <w:r w:rsidRPr="00AE2C1E">
              <w:rPr>
                <w:szCs w:val="24"/>
              </w:rPr>
              <w:t xml:space="preserve"> </w:t>
            </w:r>
            <w:r w:rsidRPr="00AE2C1E">
              <w:rPr>
                <w:i/>
                <w:szCs w:val="24"/>
              </w:rPr>
              <w:t>Contemporary Literature</w:t>
            </w:r>
            <w:r>
              <w:rPr>
                <w:szCs w:val="24"/>
              </w:rPr>
              <w:t xml:space="preserve"> or other journal.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6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Creative works or activities</w:t>
            </w: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6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Textbooks or other teaching scholarship</w:t>
            </w: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6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Grants (Cite title, funding agency, dates, and amount of funding.  Please list most recent first.)</w:t>
            </w:r>
          </w:p>
          <w:p w:rsidR="00D81B43" w:rsidRPr="00AE2C1E" w:rsidRDefault="00D81B43" w:rsidP="00D81B43">
            <w:pPr>
              <w:pStyle w:val="ColorfulList-Accent11"/>
              <w:numPr>
                <w:ilvl w:val="1"/>
                <w:numId w:val="7"/>
              </w:numPr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160"/>
                <w:tab w:val="left" w:pos="252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Extramural Grants Received or Active</w:t>
            </w:r>
          </w:p>
          <w:p w:rsidR="00D81B43" w:rsidRPr="00AE2C1E" w:rsidRDefault="00D81B43" w:rsidP="00D81B43">
            <w:pPr>
              <w:pStyle w:val="ColorfulList-Accent11"/>
              <w:numPr>
                <w:ilvl w:val="1"/>
                <w:numId w:val="7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1215"/>
                <w:tab w:val="left" w:pos="126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Extramural Applications</w:t>
            </w:r>
          </w:p>
          <w:p w:rsidR="00D81B43" w:rsidRPr="00AE2C1E" w:rsidRDefault="00D81B43" w:rsidP="00D81B43">
            <w:pPr>
              <w:pStyle w:val="ColorfulList-Accent11"/>
              <w:numPr>
                <w:ilvl w:val="1"/>
                <w:numId w:val="7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1215"/>
                <w:tab w:val="left" w:pos="126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Intramural grants and support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703"/>
                <w:tab w:val="left" w:pos="1215"/>
                <w:tab w:val="left" w:pos="126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Travel Grant – USD Faculty Development Center (2003)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703"/>
                <w:tab w:val="left" w:pos="1215"/>
                <w:tab w:val="left" w:pos="126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 w:rsidRPr="00AE2C1E">
              <w:rPr>
                <w:szCs w:val="24"/>
              </w:rPr>
              <w:t>Travel Grant – USD Arts and Sciences (2008)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703"/>
                <w:tab w:val="left" w:pos="1215"/>
                <w:tab w:val="left" w:pos="126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szCs w:val="24"/>
              </w:rPr>
            </w:pPr>
            <w:r>
              <w:rPr>
                <w:szCs w:val="24"/>
              </w:rPr>
              <w:t>Travel Grant – USD Arts and Sciences (2010)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703"/>
                <w:tab w:val="left" w:pos="1215"/>
                <w:tab w:val="left" w:pos="126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numPr>
                <w:ilvl w:val="0"/>
                <w:numId w:val="8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Other activities (abstracts, presentations, book reviews, patents etc.)</w:t>
            </w:r>
          </w:p>
          <w:p w:rsidR="00D81B43" w:rsidRDefault="00D81B43" w:rsidP="00D81B43">
            <w:pPr>
              <w:ind w:left="540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ind w:left="54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Book Reviews:</w:t>
            </w:r>
          </w:p>
          <w:p w:rsidR="00D81B43" w:rsidRDefault="00D81B43" w:rsidP="00D81B43">
            <w:pPr>
              <w:ind w:left="540"/>
              <w:rPr>
                <w:b/>
                <w:color w:val="000000"/>
                <w:szCs w:val="24"/>
              </w:rPr>
            </w:pPr>
          </w:p>
          <w:p w:rsidR="00D81B43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Rev. of </w:t>
            </w:r>
            <w:r w:rsidRPr="00AE2C1E">
              <w:rPr>
                <w:i/>
                <w:szCs w:val="24"/>
              </w:rPr>
              <w:t>Apocalyptic Dread: American Film at the Turn of the Millennium</w:t>
            </w:r>
            <w:r w:rsidRPr="00AE2C1E">
              <w:rPr>
                <w:szCs w:val="24"/>
              </w:rPr>
              <w:t xml:space="preserve">, by Kirsten Moana Thompson. </w:t>
            </w:r>
            <w:r w:rsidRPr="00AE2C1E">
              <w:rPr>
                <w:i/>
                <w:szCs w:val="24"/>
              </w:rPr>
              <w:t>Symploke: A Journal for the Intermingling of Literary, Cultural, and Theoretical Scholarship</w:t>
            </w:r>
            <w:r w:rsidRPr="00AE2C1E">
              <w:rPr>
                <w:szCs w:val="24"/>
              </w:rPr>
              <w:t xml:space="preserve"> 16.1-2 (2008): 331-33.</w:t>
            </w:r>
          </w:p>
          <w:p w:rsidR="00D81B43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FF3CB1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Rev. of </w:t>
            </w:r>
            <w:r w:rsidRPr="00AE2C1E">
              <w:rPr>
                <w:i/>
                <w:szCs w:val="24"/>
              </w:rPr>
              <w:t>The Politics of James Bond: From Fleming’s Novels to the Big Screen</w:t>
            </w:r>
            <w:r w:rsidRPr="00AE2C1E">
              <w:rPr>
                <w:szCs w:val="24"/>
              </w:rPr>
              <w:t xml:space="preserve">, by Jeremy Black.  </w:t>
            </w:r>
            <w:r w:rsidRPr="00AE2C1E">
              <w:rPr>
                <w:i/>
                <w:szCs w:val="24"/>
              </w:rPr>
              <w:t>Symploke: A Journal for the Intermingling of Literary, Cultural and Theoretical Scholarship</w:t>
            </w:r>
            <w:r>
              <w:rPr>
                <w:szCs w:val="24"/>
              </w:rPr>
              <w:t xml:space="preserve"> 13.1-2 (2005): 350-2.</w:t>
            </w:r>
          </w:p>
          <w:p w:rsidR="00D81B43" w:rsidRDefault="00D81B43" w:rsidP="00D81B43">
            <w:pPr>
              <w:ind w:left="540"/>
              <w:rPr>
                <w:b/>
                <w:color w:val="000000"/>
                <w:szCs w:val="24"/>
              </w:rPr>
            </w:pPr>
          </w:p>
          <w:p w:rsidR="00D81B43" w:rsidRDefault="00D81B43" w:rsidP="00D81B43">
            <w:pPr>
              <w:ind w:left="540"/>
              <w:rPr>
                <w:b/>
                <w:szCs w:val="24"/>
              </w:rPr>
            </w:pPr>
            <w:r w:rsidRPr="00AE2C1E">
              <w:rPr>
                <w:b/>
                <w:szCs w:val="24"/>
              </w:rPr>
              <w:t>Conference Papers:</w:t>
            </w:r>
          </w:p>
          <w:p w:rsidR="00EF36B2" w:rsidRDefault="00EF36B2" w:rsidP="00D81B43">
            <w:pPr>
              <w:ind w:left="540"/>
              <w:rPr>
                <w:b/>
                <w:szCs w:val="24"/>
              </w:rPr>
            </w:pPr>
          </w:p>
          <w:p w:rsidR="0002518C" w:rsidRPr="0002518C" w:rsidRDefault="0002518C" w:rsidP="0002518C">
            <w:pPr>
              <w:ind w:left="1267" w:hanging="720"/>
              <w:rPr>
                <w:szCs w:val="24"/>
              </w:rPr>
            </w:pPr>
            <w:r>
              <w:rPr>
                <w:szCs w:val="24"/>
              </w:rPr>
              <w:t xml:space="preserve">“Traversing ‘the frame of official memory’: The House Select Committee on Assassinations and Don DeLillo’s </w:t>
            </w:r>
            <w:r>
              <w:rPr>
                <w:i/>
                <w:szCs w:val="24"/>
              </w:rPr>
              <w:t>Libra</w:t>
            </w:r>
            <w:r>
              <w:rPr>
                <w:szCs w:val="24"/>
              </w:rPr>
              <w:t>.” The Louisville Conference on Literature and Culture since 1900; Louisville, KY; February 20-22, 2014.</w:t>
            </w:r>
          </w:p>
          <w:p w:rsidR="0002518C" w:rsidRDefault="0002518C" w:rsidP="0002518C">
            <w:pPr>
              <w:ind w:left="1267" w:hanging="720"/>
              <w:rPr>
                <w:szCs w:val="24"/>
              </w:rPr>
            </w:pPr>
          </w:p>
          <w:p w:rsidR="0002518C" w:rsidRDefault="00EF36B2" w:rsidP="0002518C">
            <w:pPr>
              <w:ind w:left="1267" w:hanging="720"/>
              <w:rPr>
                <w:szCs w:val="24"/>
              </w:rPr>
            </w:pPr>
            <w:r>
              <w:rPr>
                <w:szCs w:val="24"/>
              </w:rPr>
              <w:t xml:space="preserve">“In the Wake of the Church Committee: Don DeLillo’s </w:t>
            </w:r>
            <w:r>
              <w:rPr>
                <w:i/>
                <w:szCs w:val="24"/>
              </w:rPr>
              <w:t>The Names</w:t>
            </w:r>
            <w:r>
              <w:rPr>
                <w:szCs w:val="24"/>
              </w:rPr>
              <w:t xml:space="preserve">.” The Louisville Conference on Literature and Culture since 1900; Louisville, KY; February </w:t>
            </w:r>
            <w:r w:rsidR="0002518C">
              <w:rPr>
                <w:szCs w:val="24"/>
              </w:rPr>
              <w:t>21-23, 2013.</w:t>
            </w:r>
          </w:p>
          <w:p w:rsidR="0002518C" w:rsidRDefault="0002518C" w:rsidP="0002518C">
            <w:pPr>
              <w:ind w:left="1267" w:hanging="720"/>
              <w:rPr>
                <w:szCs w:val="24"/>
              </w:rPr>
            </w:pPr>
          </w:p>
          <w:p w:rsidR="0002518C" w:rsidRDefault="0002518C" w:rsidP="0002518C">
            <w:pPr>
              <w:ind w:left="1267" w:hanging="720"/>
              <w:rPr>
                <w:szCs w:val="24"/>
              </w:rPr>
            </w:pPr>
            <w:r>
              <w:rPr>
                <w:szCs w:val="24"/>
              </w:rPr>
              <w:t xml:space="preserve">“Between the ‘Theater of Paranoia’ and the ‘Cinema of Cynicism: The Secret History of the CIA in Norman Mailer’s </w:t>
            </w:r>
            <w:r>
              <w:rPr>
                <w:i/>
                <w:szCs w:val="24"/>
              </w:rPr>
              <w:t>Harlot’s Ghost</w:t>
            </w:r>
            <w:r>
              <w:rPr>
                <w:szCs w:val="24"/>
              </w:rPr>
              <w:t>.” The Louisville Conference on Literature and Culture since 1900; Louisville, KY; February 23-25, 2012.</w:t>
            </w:r>
          </w:p>
          <w:p w:rsidR="00D81B43" w:rsidRPr="0002518C" w:rsidRDefault="00D81B43" w:rsidP="0002518C">
            <w:pPr>
              <w:ind w:left="1267" w:hanging="720"/>
              <w:rPr>
                <w:szCs w:val="24"/>
              </w:rPr>
            </w:pPr>
          </w:p>
          <w:p w:rsidR="00D81B43" w:rsidRDefault="00D81B43" w:rsidP="00D81B43">
            <w:pPr>
              <w:ind w:left="1267" w:hanging="720"/>
              <w:rPr>
                <w:szCs w:val="24"/>
              </w:rPr>
            </w:pPr>
            <w:r>
              <w:rPr>
                <w:szCs w:val="24"/>
              </w:rPr>
              <w:t>“The Politics of Demythologization: The Underworld Trilogy of James Ellroy.” The Louisville Conference on Literature and Culture since 1900; Louisville, KY; February 24-26, 2011.</w:t>
            </w:r>
          </w:p>
          <w:p w:rsidR="00D81B43" w:rsidRDefault="00D81B43" w:rsidP="00D81B43">
            <w:pPr>
              <w:ind w:left="1267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7" w:hanging="720"/>
              <w:rPr>
                <w:b/>
                <w:szCs w:val="24"/>
              </w:rPr>
            </w:pPr>
            <w:r>
              <w:rPr>
                <w:szCs w:val="24"/>
              </w:rPr>
              <w:t>“’After the Fall’: The Philby Case as Historical Trauma in the Fiction of John le Carré.” The Louisville Conference on Literature and Culture since 1900; Louisville, KY; February 18-20, 2010.</w:t>
            </w:r>
          </w:p>
          <w:p w:rsidR="00D81B43" w:rsidRPr="00AE2C1E" w:rsidRDefault="00D81B43" w:rsidP="00D81B43">
            <w:pPr>
              <w:ind w:left="540"/>
              <w:rPr>
                <w:b/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“Trauma and Intelligence: The Burgess and Maclean Defection in Fleming’s </w:t>
            </w:r>
            <w:r w:rsidRPr="00EF36B2">
              <w:rPr>
                <w:i/>
                <w:szCs w:val="24"/>
              </w:rPr>
              <w:t>From Russia with Love</w:t>
            </w:r>
            <w:r w:rsidRPr="00AE2C1E">
              <w:rPr>
                <w:szCs w:val="24"/>
              </w:rPr>
              <w:t>.” The Thirty-Sixth Annual 20</w:t>
            </w:r>
            <w:r w:rsidRPr="00AE2C1E">
              <w:rPr>
                <w:szCs w:val="24"/>
                <w:vertAlign w:val="superscript"/>
              </w:rPr>
              <w:t>th</w:t>
            </w:r>
            <w:r w:rsidRPr="00AE2C1E">
              <w:rPr>
                <w:szCs w:val="24"/>
              </w:rPr>
              <w:t xml:space="preserve"> Century Literature and Culture Conference; Louisville, KY; February 21-23, 2008.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“Fantasies of Globalization: Clive Barker’s </w:t>
            </w:r>
            <w:r w:rsidRPr="00AE2C1E">
              <w:rPr>
                <w:i/>
                <w:szCs w:val="24"/>
              </w:rPr>
              <w:t>Abarat</w:t>
            </w:r>
            <w:r w:rsidRPr="00AE2C1E">
              <w:rPr>
                <w:szCs w:val="24"/>
              </w:rPr>
              <w:t>”; Midwest Popular Culture Association Conference; Indianapolis, IN; October 26-29, 2006.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“Spectres of Marx in Thomas Pynchon’s </w:t>
            </w:r>
            <w:r w:rsidRPr="00AE2C1E">
              <w:rPr>
                <w:i/>
                <w:szCs w:val="24"/>
              </w:rPr>
              <w:t>Vineland</w:t>
            </w:r>
            <w:r w:rsidRPr="00AE2C1E">
              <w:rPr>
                <w:szCs w:val="24"/>
              </w:rPr>
              <w:t>.”  The Thirty-Fourth Annual 20</w:t>
            </w:r>
            <w:r w:rsidRPr="00AE2C1E">
              <w:rPr>
                <w:szCs w:val="24"/>
                <w:vertAlign w:val="superscript"/>
              </w:rPr>
              <w:t>th</w:t>
            </w:r>
            <w:r w:rsidRPr="00AE2C1E">
              <w:rPr>
                <w:szCs w:val="24"/>
              </w:rPr>
              <w:t xml:space="preserve"> Century Literature and Culture Conference; Louisville, KY; February 23-25, 2006. 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“DeLillo’s Fiction of Distillation: </w:t>
            </w:r>
            <w:r w:rsidRPr="00AE2C1E">
              <w:rPr>
                <w:i/>
                <w:szCs w:val="24"/>
              </w:rPr>
              <w:t>Cosmopolis</w:t>
            </w:r>
            <w:r w:rsidRPr="00AE2C1E">
              <w:rPr>
                <w:szCs w:val="24"/>
              </w:rPr>
              <w:t xml:space="preserve"> and Capitalism.” American Literature Association Convention; Boston, MA. May 26-29, 2005.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“The Marginalization of Conspiracy Theory: Leslie Marmon Silko’s </w:t>
            </w:r>
            <w:r w:rsidRPr="00AE2C1E">
              <w:rPr>
                <w:i/>
                <w:szCs w:val="24"/>
              </w:rPr>
              <w:t>Almanac of the Dead</w:t>
            </w:r>
            <w:r w:rsidRPr="00AE2C1E">
              <w:rPr>
                <w:szCs w:val="24"/>
              </w:rPr>
              <w:t>”; Twentieth Century Literature and Culture Conference; Louisville, KY. February 24-26, 2005.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7" w:hanging="720"/>
              <w:rPr>
                <w:szCs w:val="24"/>
              </w:rPr>
            </w:pPr>
            <w:r w:rsidRPr="00AE2C1E">
              <w:rPr>
                <w:szCs w:val="24"/>
              </w:rPr>
              <w:t>“’Psychic Threat’ Management: DeLillo on the CIA”; Twentieth Century Literature Conference; Louisville, KY. February 26-28, 2004.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>“The Kennedys, Fleming, and Cuba: Transference and Fantasy as Foreign Policy”; The Cultural Politics of 007 International Conference; Indiana University, Bloomington, IN; May 30 – June 2, 2003.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“Trauma and Paranoia in </w:t>
            </w:r>
            <w:r w:rsidRPr="00AE2C1E">
              <w:rPr>
                <w:i/>
                <w:szCs w:val="24"/>
              </w:rPr>
              <w:t>The X-Files</w:t>
            </w:r>
            <w:r w:rsidRPr="00AE2C1E">
              <w:rPr>
                <w:szCs w:val="24"/>
              </w:rPr>
              <w:t>”: Southwest/Texas Popular Culture Annual Meeting; Albuquerque, NM; February 12-15, 2003.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>“Don DeLillo and Historical Trauma: The Case of the Holocaust and Hitler”; The Forty-Second Annual Convention of the Midwest Modern Language Association, Kansas City, November 2000.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7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“Art after Dealey Plaza: DeLillo’s </w:t>
            </w:r>
            <w:r w:rsidRPr="00AE2C1E">
              <w:rPr>
                <w:i/>
                <w:szCs w:val="24"/>
              </w:rPr>
              <w:t>Libra</w:t>
            </w:r>
            <w:r w:rsidRPr="00AE2C1E">
              <w:rPr>
                <w:szCs w:val="24"/>
              </w:rPr>
              <w:t>”; Don DeLillo: “At the Edges of Perception,” Rutgers University, New Brunswick, NJ, March 1998.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>“Getting Rorty Wrong: The Postmodern Politics of U2”; The Thirty-Sixth Annual Convention of the Midwest Modern Language Association, Chicago, November 1994.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“From </w:t>
            </w:r>
            <w:r w:rsidRPr="00AE2C1E">
              <w:rPr>
                <w:i/>
                <w:szCs w:val="24"/>
              </w:rPr>
              <w:t>Prelude</w:t>
            </w:r>
            <w:r w:rsidRPr="00AE2C1E">
              <w:rPr>
                <w:szCs w:val="24"/>
              </w:rPr>
              <w:t xml:space="preserve"> to </w:t>
            </w:r>
            <w:r w:rsidRPr="00AE2C1E">
              <w:rPr>
                <w:i/>
                <w:szCs w:val="24"/>
              </w:rPr>
              <w:t>Paradise Lost</w:t>
            </w:r>
            <w:r w:rsidRPr="00AE2C1E">
              <w:rPr>
                <w:szCs w:val="24"/>
              </w:rPr>
              <w:t>: Wordsworth and Milton at the ‘Quilting Point’”; Rocky Mountain Medieval &amp; Renaissance Association Annual Conference, Jackson, WY, May 1994.</w:t>
            </w:r>
          </w:p>
          <w:p w:rsidR="00D81B43" w:rsidRPr="00AE2C1E" w:rsidRDefault="00D81B43" w:rsidP="00D81B43">
            <w:pPr>
              <w:rPr>
                <w:szCs w:val="24"/>
              </w:rPr>
            </w:pP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  <w:r w:rsidRPr="00AE2C1E">
              <w:rPr>
                <w:b/>
                <w:szCs w:val="24"/>
              </w:rPr>
              <w:t>Conference Co-Organizer: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7" w:hanging="720"/>
              <w:rPr>
                <w:szCs w:val="24"/>
              </w:rPr>
            </w:pPr>
            <w:r w:rsidRPr="00AE2C1E">
              <w:rPr>
                <w:szCs w:val="24"/>
              </w:rPr>
              <w:t>The Cultural Politics of 007 International Conference; With Edward Comentale and Stephen Watt; Indiana University; Bloomington, IN; May 30 – June 2, 2003.</w:t>
            </w:r>
          </w:p>
          <w:p w:rsidR="00D81B43" w:rsidRPr="00AE2C1E" w:rsidRDefault="00D81B43" w:rsidP="00D81B43">
            <w:pPr>
              <w:ind w:left="540"/>
              <w:rPr>
                <w:b/>
                <w:szCs w:val="24"/>
              </w:rPr>
            </w:pP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  <w:r w:rsidRPr="00AE2C1E">
              <w:rPr>
                <w:b/>
                <w:szCs w:val="24"/>
              </w:rPr>
              <w:t>Conference Panels Organized: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>“Don DeLillo and Trauma”; The Forty-Second Annual Convention of the Midwest Modern Language Association, Kansas City, November 2000.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540"/>
              <w:rPr>
                <w:b/>
                <w:szCs w:val="24"/>
              </w:rPr>
            </w:pPr>
            <w:r w:rsidRPr="00AE2C1E">
              <w:rPr>
                <w:b/>
                <w:szCs w:val="24"/>
              </w:rPr>
              <w:t>Lectures and Presentations: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Default="00D81B43" w:rsidP="00D81B43">
            <w:pPr>
              <w:ind w:left="1260" w:hanging="720"/>
              <w:rPr>
                <w:szCs w:val="24"/>
              </w:rPr>
            </w:pPr>
            <w:r>
              <w:rPr>
                <w:szCs w:val="24"/>
              </w:rPr>
              <w:t>“Reconstructing ‘the Citadel’: The Philby Case in the Fiction of John le Carré”; University of South Dakota Humanities Research Forum; Vermillion, SD; April 23, 2010.</w:t>
            </w:r>
          </w:p>
          <w:p w:rsidR="00D81B43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>Presentation on Literature and Music; First Year Experience Monday Night Thing; University of South Dakota; Vermillion, SD; November 9, 2009.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>“Historical Trauma”; Dakota Writing Project Holocaust Institute; University of South Dakota; Vermillion, SD; July 30, 2009.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“Trauma and Intelligence: The Burgess and Maclean Defection in Fleming’s </w:t>
            </w:r>
            <w:r w:rsidRPr="00080A96">
              <w:rPr>
                <w:i/>
                <w:szCs w:val="24"/>
              </w:rPr>
              <w:t>From Russia with Love</w:t>
            </w:r>
            <w:r w:rsidRPr="00AE2C1E">
              <w:rPr>
                <w:szCs w:val="24"/>
              </w:rPr>
              <w:t>”; University of South Dakota Department of English Colloquium Series; Vermillion, SD; November 9, 2007.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 xml:space="preserve">“DeLillo’s Fiction of Distillation: </w:t>
            </w:r>
            <w:r w:rsidRPr="00AE2C1E">
              <w:rPr>
                <w:i/>
                <w:szCs w:val="24"/>
              </w:rPr>
              <w:t>Cosmopolis</w:t>
            </w:r>
            <w:r w:rsidRPr="00AE2C1E">
              <w:rPr>
                <w:szCs w:val="24"/>
              </w:rPr>
              <w:t xml:space="preserve"> and Capitalism”; Humanities Research Forum; University of South Dakota; Vermillion, SD; November 10, 2005.</w:t>
            </w: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>“Was the JFK Assassination a Conspiracy?”; Monday Night Thing Sponsored by the Honors Association; University of South Dakota; Vermillion, SD; February 23, 2004.</w:t>
            </w:r>
          </w:p>
          <w:p w:rsidR="00D81B43" w:rsidRPr="00AE2C1E" w:rsidRDefault="00D81B43" w:rsidP="00D81B43">
            <w:pPr>
              <w:ind w:left="540"/>
              <w:rPr>
                <w:szCs w:val="24"/>
              </w:rPr>
            </w:pPr>
          </w:p>
          <w:p w:rsidR="00D81B43" w:rsidRPr="00AE2C1E" w:rsidRDefault="00D81B43" w:rsidP="00D81B43">
            <w:pPr>
              <w:ind w:left="1260" w:hanging="720"/>
              <w:rPr>
                <w:szCs w:val="24"/>
              </w:rPr>
            </w:pPr>
            <w:r w:rsidRPr="00AE2C1E">
              <w:rPr>
                <w:szCs w:val="24"/>
              </w:rPr>
              <w:t>“The Kennedys, Fleming, and Cuba: Transference and Fantasy in Foreign Policy”; University of South Dakota Department of English Colloquium Series; Vermillion, SD; October 17, 2003.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0"/>
                <w:numId w:val="9"/>
              </w:num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540"/>
              <w:jc w:val="both"/>
              <w:rPr>
                <w:caps/>
                <w:color w:val="000000"/>
                <w:szCs w:val="24"/>
              </w:rPr>
            </w:pPr>
            <w:r w:rsidRPr="00AE2C1E">
              <w:rPr>
                <w:caps/>
                <w:color w:val="000000"/>
                <w:szCs w:val="24"/>
              </w:rPr>
              <w:t>Service and Engagement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caps/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1"/>
                <w:numId w:val="10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Specific Administrative Appointments (e.g., chair, dean)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Acting Coordinator of Graduate Studies (MA): Fall 2010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Hon</w:t>
            </w:r>
            <w:r>
              <w:rPr>
                <w:color w:val="000000"/>
                <w:szCs w:val="24"/>
              </w:rPr>
              <w:t>ors 210/211 Coordinator (2008-10</w:t>
            </w:r>
            <w:r w:rsidRPr="00AE2C1E">
              <w:rPr>
                <w:color w:val="000000"/>
                <w:szCs w:val="24"/>
              </w:rPr>
              <w:t>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1"/>
                <w:numId w:val="10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External Service</w:t>
            </w:r>
          </w:p>
          <w:p w:rsidR="00D81B43" w:rsidRPr="00AE2C1E" w:rsidRDefault="00D81B43" w:rsidP="00D81B43">
            <w:pPr>
              <w:pStyle w:val="ColorfulList-Accent11"/>
              <w:numPr>
                <w:ilvl w:val="2"/>
                <w:numId w:val="11"/>
              </w:numPr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 w:hanging="3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Extramural Review Panels</w:t>
            </w:r>
          </w:p>
          <w:p w:rsidR="00D81B43" w:rsidRDefault="00D81B43" w:rsidP="00D81B43">
            <w:pPr>
              <w:pStyle w:val="ColorfulList-Accent11"/>
              <w:numPr>
                <w:ilvl w:val="2"/>
                <w:numId w:val="11"/>
              </w:numPr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 w:hanging="3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Editorships/Reviewing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C6096A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814" w:hanging="547"/>
              <w:rPr>
                <w:szCs w:val="24"/>
              </w:rPr>
            </w:pPr>
            <w:r w:rsidRPr="00AE2C1E">
              <w:rPr>
                <w:szCs w:val="24"/>
              </w:rPr>
              <w:t xml:space="preserve">Manuscript Review: </w:t>
            </w:r>
            <w:r w:rsidRPr="00AE2C1E">
              <w:rPr>
                <w:i/>
                <w:szCs w:val="24"/>
              </w:rPr>
              <w:t>American Secrets: The Politics and Poetics of Secrecy in the Literature and Culture of the United States</w:t>
            </w:r>
            <w:r w:rsidRPr="00AE2C1E">
              <w:rPr>
                <w:szCs w:val="24"/>
              </w:rPr>
              <w:t>. Ed. Eduardo Barros Grela and José Liste Noya. Fairleigh Dickinson Press.</w:t>
            </w:r>
          </w:p>
          <w:p w:rsidR="00C6096A" w:rsidRDefault="00C6096A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814" w:hanging="547"/>
              <w:rPr>
                <w:szCs w:val="24"/>
              </w:rPr>
            </w:pPr>
          </w:p>
          <w:p w:rsidR="00D81B43" w:rsidRPr="00C6096A" w:rsidRDefault="00C6096A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814" w:hanging="547"/>
              <w:rPr>
                <w:szCs w:val="24"/>
              </w:rPr>
            </w:pPr>
            <w:r>
              <w:rPr>
                <w:szCs w:val="24"/>
              </w:rPr>
              <w:t xml:space="preserve">Manuscript Review: “The First Cold War Spy Novel: The Origins and Afterlife of Humphrey Slater’s </w:t>
            </w:r>
            <w:r>
              <w:rPr>
                <w:i/>
                <w:szCs w:val="24"/>
              </w:rPr>
              <w:t>Conspirator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Journal of Cold War Studies</w:t>
            </w:r>
            <w:r>
              <w:rPr>
                <w:szCs w:val="24"/>
              </w:rPr>
              <w:t xml:space="preserve">. 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2"/>
                <w:numId w:val="11"/>
              </w:numPr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 w:hanging="3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State Service</w:t>
            </w:r>
          </w:p>
          <w:p w:rsidR="00D81B43" w:rsidRPr="00AE2C1E" w:rsidRDefault="00D81B43" w:rsidP="00D81B43">
            <w:pPr>
              <w:pStyle w:val="ColorfulList-Accent11"/>
              <w:numPr>
                <w:ilvl w:val="2"/>
                <w:numId w:val="11"/>
              </w:numPr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80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 w:hanging="3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Consulting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80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80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 w:rsidRPr="00AE2C1E">
              <w:rPr>
                <w:szCs w:val="24"/>
              </w:rPr>
              <w:t>Hampden-Sydney College Essay Contest – Judge (2004)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80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numPr>
                <w:ilvl w:val="2"/>
                <w:numId w:val="11"/>
              </w:numPr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 w:hanging="36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Other Activities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Sigma Tau Delta Fundraiser with Narrative Feed/Poison Stream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The Eagles; Vermillion, SD; October 23, 2010.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The Eagles; Vermillion, SD; October 31, 2009.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The Eagles; Vermillion, SD; February 7, 2009.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The Eagles; Vermillion, SD; November 9, 2007.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The Eagles: Vermillion, SD; January 20, 2007.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The Eagles; Vermillion, SD; October 7, 2006.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The Eagles; Vermillion, SD; April 29, 2006.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Ribs, Rods, and Rock and Roll with Narrative Feed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Downtown Vermillion, SD; September 6, 2008.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Harvest of the Arts Festival with Narrative Feed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Vermillion Area Arts Council; Vermillion, SD; September 13, 2008.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Tour de Kota (Host: Vermillion Area Chamber of Commerce) with Poison Stream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Barstow Park; Vermillion, SD; June 7, 2007.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College of Arts and Sciences Event with Poison Stream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Neuharth Media Center; USD; Vermillion, SD; March 28, 2007.</w:t>
            </w: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USD Honors Program Evening with Poison Stream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Open Mike’s; Vermillion, SD; March 17, 2006.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215"/>
                <w:tab w:val="left" w:pos="126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1260"/>
              <w:jc w:val="both"/>
              <w:rPr>
                <w:color w:val="000000"/>
                <w:szCs w:val="24"/>
              </w:rPr>
            </w:pPr>
          </w:p>
          <w:p w:rsidR="00D81B43" w:rsidRPr="00AE2C1E" w:rsidRDefault="00D81B43" w:rsidP="00D81B43">
            <w:pPr>
              <w:pStyle w:val="ColorfulList-Accent11"/>
              <w:numPr>
                <w:ilvl w:val="1"/>
                <w:numId w:val="10"/>
              </w:numPr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  <w:r w:rsidRPr="00AE2C1E">
              <w:rPr>
                <w:color w:val="000000"/>
                <w:szCs w:val="24"/>
              </w:rPr>
              <w:t>University Service</w:t>
            </w:r>
          </w:p>
          <w:p w:rsidR="00D81B43" w:rsidRPr="00AE2C1E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900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900"/>
              <w:jc w:val="both"/>
              <w:rPr>
                <w:color w:val="000000"/>
                <w:szCs w:val="24"/>
              </w:rPr>
            </w:pPr>
          </w:p>
          <w:p w:rsidR="00D81B43" w:rsidRPr="00B5311F" w:rsidRDefault="00D81B43" w:rsidP="00D81B43">
            <w:pPr>
              <w:pStyle w:val="Heading1"/>
              <w:ind w:left="720"/>
              <w:rPr>
                <w:b/>
                <w:sz w:val="24"/>
                <w:szCs w:val="24"/>
                <w:u w:val="none"/>
              </w:rPr>
            </w:pPr>
            <w:r w:rsidRPr="00B5311F">
              <w:rPr>
                <w:b/>
                <w:sz w:val="24"/>
                <w:szCs w:val="24"/>
                <w:u w:val="none"/>
              </w:rPr>
              <w:t>University of South Dakota</w:t>
            </w:r>
          </w:p>
          <w:p w:rsidR="00C6096A" w:rsidRDefault="00C6096A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2012-14           University Curriculum and Instruction Committee</w:t>
            </w:r>
          </w:p>
          <w:p w:rsidR="00347713" w:rsidRDefault="00C6096A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2013-14           Council on Undergraduate Research and Creative Scholarship</w:t>
            </w:r>
          </w:p>
          <w:p w:rsidR="00347713" w:rsidRPr="00AE2C1E" w:rsidRDefault="00347713" w:rsidP="0034771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2002-14</w:t>
            </w:r>
            <w:r w:rsidRPr="00AE2C1E">
              <w:rPr>
                <w:szCs w:val="24"/>
              </w:rPr>
              <w:tab/>
              <w:t>English Department Colloquium Committee, Chair (2005-10)</w:t>
            </w:r>
          </w:p>
          <w:p w:rsidR="00347713" w:rsidRPr="00AE2C1E" w:rsidRDefault="00347713" w:rsidP="0034771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2008-14</w:t>
            </w:r>
            <w:r w:rsidRPr="00AE2C1E">
              <w:rPr>
                <w:szCs w:val="24"/>
              </w:rPr>
              <w:tab/>
              <w:t>English Department Graduate Studies Committee</w:t>
            </w:r>
          </w:p>
          <w:p w:rsidR="00347713" w:rsidRDefault="00347713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2010-14           English Department Graduate Studies Advisory Committee</w:t>
            </w:r>
          </w:p>
          <w:p w:rsidR="00347713" w:rsidRDefault="00347713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2008-14</w:t>
            </w:r>
            <w:r w:rsidRPr="00AE2C1E">
              <w:rPr>
                <w:szCs w:val="24"/>
              </w:rPr>
              <w:t xml:space="preserve"> </w:t>
            </w:r>
            <w:r w:rsidRPr="00AE2C1E">
              <w:rPr>
                <w:szCs w:val="24"/>
              </w:rPr>
              <w:tab/>
              <w:t>English Department Promot</w:t>
            </w:r>
            <w:r>
              <w:rPr>
                <w:szCs w:val="24"/>
              </w:rPr>
              <w:t>ion and Tenure Committee, Chair</w:t>
            </w:r>
          </w:p>
          <w:p w:rsidR="00347713" w:rsidRDefault="00347713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2007-14</w:t>
            </w:r>
            <w:r w:rsidRPr="00AE2C1E">
              <w:rPr>
                <w:szCs w:val="24"/>
              </w:rPr>
              <w:t xml:space="preserve"> </w:t>
            </w:r>
            <w:r w:rsidRPr="00AE2C1E">
              <w:rPr>
                <w:szCs w:val="24"/>
              </w:rPr>
              <w:tab/>
              <w:t>University Truman Scholar Committee</w:t>
            </w:r>
          </w:p>
          <w:p w:rsidR="00347713" w:rsidRDefault="00347713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2012-14           Harrington Lecture Committee</w:t>
            </w:r>
          </w:p>
          <w:p w:rsidR="00347713" w:rsidRDefault="00347713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2011-13           Belbas-Larson Award Committee</w:t>
            </w:r>
          </w:p>
          <w:p w:rsidR="00C6096A" w:rsidRDefault="00347713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2013                English Department University Center Search Committee, Chair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2010-11           English Department British Literature Search Committee, Chair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2008-11</w:t>
            </w:r>
            <w:r w:rsidRPr="00AE2C1E">
              <w:rPr>
                <w:szCs w:val="24"/>
              </w:rPr>
              <w:tab/>
              <w:t>Honors 210/211 Coordinator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2009-11</w:t>
            </w:r>
            <w:r w:rsidRPr="00AE2C1E">
              <w:rPr>
                <w:szCs w:val="24"/>
              </w:rPr>
              <w:t xml:space="preserve">           Unive</w:t>
            </w:r>
            <w:r>
              <w:rPr>
                <w:szCs w:val="24"/>
              </w:rPr>
              <w:t>rsity Assessment Committee</w:t>
            </w:r>
          </w:p>
          <w:p w:rsidR="00D81B43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2009-10           English Department Director of Writing Search Committee, Chair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2008-09</w:t>
            </w:r>
            <w:r w:rsidRPr="00AE2C1E">
              <w:rPr>
                <w:szCs w:val="24"/>
              </w:rPr>
              <w:tab/>
              <w:t>English Department Americanist Search Committee, Chair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 xml:space="preserve">2007-08 </w:t>
            </w:r>
            <w:r w:rsidRPr="00AE2C1E">
              <w:rPr>
                <w:szCs w:val="24"/>
              </w:rPr>
              <w:tab/>
              <w:t>English Department Renaissance Search Committee, Chair (Farabee)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2007-08</w:t>
            </w:r>
            <w:r w:rsidRPr="00AE2C1E">
              <w:rPr>
                <w:szCs w:val="24"/>
              </w:rPr>
              <w:tab/>
              <w:t>President’s Policy Advisory Council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2007-08</w:t>
            </w:r>
            <w:r w:rsidRPr="00AE2C1E">
              <w:rPr>
                <w:szCs w:val="24"/>
              </w:rPr>
              <w:tab/>
              <w:t>English Department Scholarship Committee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2002-07</w:t>
            </w:r>
            <w:r w:rsidRPr="00AE2C1E">
              <w:rPr>
                <w:szCs w:val="24"/>
              </w:rPr>
              <w:tab/>
              <w:t xml:space="preserve">English Department Graduate Studies Committee 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2003-07</w:t>
            </w:r>
            <w:r w:rsidRPr="00AE2C1E">
              <w:rPr>
                <w:szCs w:val="24"/>
              </w:rPr>
              <w:tab/>
              <w:t>University Senate, Vice-Chair (2005-07)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2005-07</w:t>
            </w:r>
            <w:r w:rsidRPr="00AE2C1E">
              <w:rPr>
                <w:szCs w:val="24"/>
              </w:rPr>
              <w:tab/>
              <w:t>College of Arts and Sciences Curriculum and Instruction Committee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2006-07</w:t>
            </w:r>
            <w:r w:rsidRPr="00AE2C1E">
              <w:rPr>
                <w:szCs w:val="24"/>
              </w:rPr>
              <w:tab/>
              <w:t>Foundations of Excellence (Learning/Faculty Dimension, Chair)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2005-06</w:t>
            </w:r>
            <w:r w:rsidRPr="00AE2C1E">
              <w:rPr>
                <w:szCs w:val="24"/>
              </w:rPr>
              <w:tab/>
              <w:t>University Honors Committee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2003-05</w:t>
            </w:r>
            <w:r w:rsidRPr="00AE2C1E">
              <w:rPr>
                <w:szCs w:val="24"/>
              </w:rPr>
              <w:tab/>
              <w:t>University Truman Scholar Committee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2005</w:t>
            </w:r>
            <w:r w:rsidRPr="00AE2C1E">
              <w:rPr>
                <w:szCs w:val="24"/>
              </w:rPr>
              <w:tab/>
            </w:r>
            <w:r w:rsidRPr="00AE2C1E">
              <w:rPr>
                <w:szCs w:val="24"/>
              </w:rPr>
              <w:tab/>
              <w:t>English Department Introduction to Criticism Committee, Chair (2005)</w:t>
            </w:r>
          </w:p>
          <w:p w:rsidR="00D81B43" w:rsidRPr="00AE2C1E" w:rsidRDefault="00D81B43" w:rsidP="00D81B43">
            <w:pPr>
              <w:ind w:left="1440" w:hanging="720"/>
              <w:rPr>
                <w:szCs w:val="24"/>
              </w:rPr>
            </w:pPr>
            <w:r w:rsidRPr="00AE2C1E">
              <w:rPr>
                <w:szCs w:val="24"/>
              </w:rPr>
              <w:t>2003-04</w:t>
            </w:r>
            <w:r w:rsidRPr="00AE2C1E">
              <w:rPr>
                <w:szCs w:val="24"/>
              </w:rPr>
              <w:tab/>
              <w:t>English Department Americanist Search Committee, Chair (Emerson)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2003-04</w:t>
            </w:r>
            <w:r w:rsidRPr="00AE2C1E">
              <w:rPr>
                <w:szCs w:val="24"/>
              </w:rPr>
              <w:tab/>
              <w:t>English Department Chair Search Committee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2002-04</w:t>
            </w:r>
            <w:r w:rsidRPr="00AE2C1E">
              <w:rPr>
                <w:szCs w:val="24"/>
              </w:rPr>
              <w:tab/>
              <w:t>English Department Promotion and Tenure Committee, Chair (2003-04)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2002-04</w:t>
            </w:r>
            <w:r w:rsidRPr="00AE2C1E">
              <w:rPr>
                <w:szCs w:val="24"/>
              </w:rPr>
              <w:tab/>
              <w:t>College of Arts and Sciences Academic Standing / Scholarship Committee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2003</w:t>
            </w:r>
            <w:r w:rsidRPr="00AE2C1E">
              <w:rPr>
                <w:szCs w:val="24"/>
              </w:rPr>
              <w:tab/>
            </w:r>
            <w:r w:rsidRPr="00AE2C1E">
              <w:rPr>
                <w:szCs w:val="24"/>
              </w:rPr>
              <w:tab/>
              <w:t>English Department Creative Writing Search Committee (Arnold)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2002-03</w:t>
            </w:r>
            <w:r w:rsidRPr="00AE2C1E">
              <w:rPr>
                <w:szCs w:val="24"/>
              </w:rPr>
              <w:tab/>
              <w:t>English Department Americanist Search Committee (Dudley)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</w:p>
          <w:p w:rsidR="00D81B43" w:rsidRPr="00B5311F" w:rsidRDefault="00D81B43" w:rsidP="00D81B43">
            <w:pPr>
              <w:pStyle w:val="Heading1"/>
              <w:ind w:left="720"/>
              <w:rPr>
                <w:b/>
                <w:sz w:val="24"/>
                <w:szCs w:val="24"/>
                <w:u w:val="none"/>
              </w:rPr>
            </w:pPr>
            <w:r w:rsidRPr="00B5311F">
              <w:rPr>
                <w:b/>
                <w:sz w:val="24"/>
                <w:szCs w:val="24"/>
                <w:u w:val="none"/>
              </w:rPr>
              <w:t>Georgia Institute of Technology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2001</w:t>
            </w:r>
            <w:r w:rsidRPr="00AE2C1E">
              <w:rPr>
                <w:szCs w:val="24"/>
              </w:rPr>
              <w:tab/>
            </w:r>
            <w:r w:rsidRPr="00AE2C1E">
              <w:rPr>
                <w:szCs w:val="24"/>
              </w:rPr>
              <w:tab/>
              <w:t>Brittain Fellowship Hiring Committee, School of LCC</w:t>
            </w:r>
          </w:p>
          <w:p w:rsidR="00D81B43" w:rsidRPr="00AE2C1E" w:rsidRDefault="00D81B43" w:rsidP="00D81B43">
            <w:pPr>
              <w:ind w:left="720"/>
              <w:rPr>
                <w:szCs w:val="24"/>
              </w:rPr>
            </w:pPr>
            <w:r w:rsidRPr="00AE2C1E">
              <w:rPr>
                <w:szCs w:val="24"/>
              </w:rPr>
              <w:t>2000-01</w:t>
            </w:r>
            <w:r w:rsidRPr="00AE2C1E">
              <w:rPr>
                <w:szCs w:val="24"/>
              </w:rPr>
              <w:tab/>
              <w:t>Representative, Brittain Committee, School of LCC</w:t>
            </w:r>
          </w:p>
          <w:p w:rsidR="00D81B43" w:rsidRPr="00B5311F" w:rsidRDefault="00D81B43" w:rsidP="00D81B43">
            <w:pPr>
              <w:pStyle w:val="Heading1"/>
              <w:ind w:left="720"/>
              <w:rPr>
                <w:b/>
                <w:sz w:val="24"/>
                <w:szCs w:val="24"/>
                <w:u w:val="none"/>
              </w:rPr>
            </w:pPr>
          </w:p>
          <w:p w:rsidR="00D81B43" w:rsidRPr="00B5311F" w:rsidRDefault="00D81B43" w:rsidP="00D81B43">
            <w:pPr>
              <w:pStyle w:val="Heading1"/>
              <w:ind w:left="720"/>
              <w:rPr>
                <w:b/>
                <w:sz w:val="24"/>
                <w:szCs w:val="24"/>
                <w:u w:val="none"/>
              </w:rPr>
            </w:pPr>
            <w:r w:rsidRPr="00B5311F">
              <w:rPr>
                <w:b/>
                <w:sz w:val="24"/>
                <w:szCs w:val="24"/>
                <w:u w:val="none"/>
              </w:rPr>
              <w:t>Indiana University</w:t>
            </w:r>
          </w:p>
          <w:p w:rsidR="00D81B43" w:rsidRPr="004C79D2" w:rsidRDefault="00D81B43" w:rsidP="00D81B43">
            <w:pPr>
              <w:widowControl/>
              <w:numPr>
                <w:ilvl w:val="1"/>
                <w:numId w:val="12"/>
              </w:numPr>
              <w:ind w:left="2160"/>
              <w:rPr>
                <w:szCs w:val="24"/>
              </w:rPr>
            </w:pPr>
            <w:r w:rsidRPr="00AE2C1E">
              <w:rPr>
                <w:szCs w:val="24"/>
              </w:rPr>
              <w:t>Advanced Expository Writing Curriculum Development Group, Indiana University</w:t>
            </w:r>
          </w:p>
          <w:p w:rsidR="00D81B43" w:rsidRPr="007D5C60" w:rsidRDefault="00D81B43" w:rsidP="00D81B43">
            <w:p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450"/>
              <w:jc w:val="both"/>
              <w:rPr>
                <w:color w:val="000000"/>
              </w:rPr>
            </w:pPr>
          </w:p>
          <w:p w:rsidR="00D81B43" w:rsidRPr="007D5C60" w:rsidRDefault="00D81B43" w:rsidP="00D81B43">
            <w:pPr>
              <w:tabs>
                <w:tab w:val="left" w:pos="-720"/>
                <w:tab w:val="left" w:pos="-16"/>
                <w:tab w:val="left" w:pos="540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 w:hanging="450"/>
              <w:jc w:val="both"/>
              <w:rPr>
                <w:color w:val="000000"/>
              </w:rPr>
            </w:pPr>
          </w:p>
        </w:tc>
      </w:tr>
      <w:tr w:rsidR="00D81B43" w:rsidRPr="004C79D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43" w:rsidRPr="004C79D2" w:rsidRDefault="00D81B4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color w:val="000000"/>
                <w:sz w:val="28"/>
              </w:rPr>
            </w:pPr>
          </w:p>
        </w:tc>
      </w:tr>
      <w:tr w:rsidR="00347713" w:rsidRPr="004C79D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713" w:rsidRPr="004C79D2" w:rsidRDefault="00347713" w:rsidP="00D81B43">
            <w:pPr>
              <w:pStyle w:val="ColorfulList-Accent11"/>
              <w:tabs>
                <w:tab w:val="left" w:pos="-720"/>
                <w:tab w:val="left" w:pos="-16"/>
                <w:tab w:val="left" w:pos="540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540"/>
              <w:jc w:val="both"/>
              <w:rPr>
                <w:color w:val="000000"/>
                <w:sz w:val="28"/>
              </w:rPr>
            </w:pPr>
          </w:p>
        </w:tc>
      </w:tr>
    </w:tbl>
    <w:p w:rsidR="00D81B43" w:rsidRPr="004C79D2" w:rsidRDefault="00D81B43">
      <w:pPr>
        <w:rPr>
          <w:sz w:val="28"/>
        </w:rPr>
      </w:pPr>
    </w:p>
    <w:sectPr w:rsidR="00D81B43" w:rsidRPr="004C79D2" w:rsidSect="00D81B4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0902C6"/>
    <w:multiLevelType w:val="hybridMultilevel"/>
    <w:tmpl w:val="5144F886"/>
    <w:lvl w:ilvl="0" w:tplc="47607E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892"/>
    <w:multiLevelType w:val="hybridMultilevel"/>
    <w:tmpl w:val="DB76FF64"/>
    <w:lvl w:ilvl="0" w:tplc="E04C46D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7F3F"/>
    <w:multiLevelType w:val="hybridMultilevel"/>
    <w:tmpl w:val="B6266EF6"/>
    <w:lvl w:ilvl="0" w:tplc="6AAA605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184"/>
    <w:multiLevelType w:val="hybridMultilevel"/>
    <w:tmpl w:val="9484027A"/>
    <w:lvl w:ilvl="0" w:tplc="E04C46D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7C6"/>
    <w:multiLevelType w:val="hybridMultilevel"/>
    <w:tmpl w:val="907A1846"/>
    <w:lvl w:ilvl="0" w:tplc="C25CCAD0">
      <w:start w:val="4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5CC4"/>
    <w:multiLevelType w:val="hybridMultilevel"/>
    <w:tmpl w:val="193A4A8C"/>
    <w:lvl w:ilvl="0" w:tplc="E04C46D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5BB"/>
    <w:multiLevelType w:val="hybridMultilevel"/>
    <w:tmpl w:val="C666D61A"/>
    <w:lvl w:ilvl="0" w:tplc="E04C46D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6ACE"/>
    <w:multiLevelType w:val="hybridMultilevel"/>
    <w:tmpl w:val="47E80C3A"/>
    <w:lvl w:ilvl="0" w:tplc="E04C46D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051E4"/>
    <w:multiLevelType w:val="hybridMultilevel"/>
    <w:tmpl w:val="A8D69398"/>
    <w:lvl w:ilvl="0" w:tplc="1AC2CDAA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E0212"/>
    <w:multiLevelType w:val="multilevel"/>
    <w:tmpl w:val="1C7E701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892ACD"/>
    <w:multiLevelType w:val="hybridMultilevel"/>
    <w:tmpl w:val="56B61DD2"/>
    <w:lvl w:ilvl="0" w:tplc="E04C46D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953E0"/>
    <w:multiLevelType w:val="hybridMultilevel"/>
    <w:tmpl w:val="F802FCDE"/>
    <w:lvl w:ilvl="0" w:tplc="47305A20">
      <w:start w:val="3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characterSpacingControl w:val="doNotCompress"/>
  <w:compat/>
  <w:rsids>
    <w:rsidRoot w:val="00793F2D"/>
    <w:rsid w:val="0002518C"/>
    <w:rsid w:val="002366DD"/>
    <w:rsid w:val="00347713"/>
    <w:rsid w:val="00634FD6"/>
    <w:rsid w:val="00793F2D"/>
    <w:rsid w:val="00A07836"/>
    <w:rsid w:val="00C6096A"/>
    <w:rsid w:val="00D00932"/>
    <w:rsid w:val="00D81B43"/>
    <w:rsid w:val="00EF36B2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2D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648A9"/>
    <w:pPr>
      <w:keepNext/>
      <w:widowControl/>
      <w:outlineLvl w:val="0"/>
    </w:pPr>
    <w:rPr>
      <w:snapToGrid/>
      <w:sz w:val="22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0BAE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93F2D"/>
    <w:pPr>
      <w:ind w:left="720"/>
      <w:contextualSpacing/>
    </w:pPr>
  </w:style>
  <w:style w:type="character" w:customStyle="1" w:styleId="Heading1Char">
    <w:name w:val="Heading 1 Char"/>
    <w:link w:val="Heading1"/>
    <w:rsid w:val="001648A9"/>
    <w:rPr>
      <w:rFonts w:ascii="Times New Roman" w:eastAsia="Times New Roman" w:hAnsi="Times New Roman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2582</Words>
  <Characters>14723</Characters>
  <Application>Microsoft Word 12.1.0</Application>
  <DocSecurity>0</DocSecurity>
  <Lines>122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18080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sally.slama</dc:creator>
  <cp:keywords/>
  <cp:lastModifiedBy>Clyde Willman</cp:lastModifiedBy>
  <cp:revision>6</cp:revision>
  <dcterms:created xsi:type="dcterms:W3CDTF">2014-02-10T15:47:00Z</dcterms:created>
  <dcterms:modified xsi:type="dcterms:W3CDTF">2014-02-10T16:57:00Z</dcterms:modified>
</cp:coreProperties>
</file>